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DA27" w14:textId="38ED0463" w:rsidR="00516BE7" w:rsidRPr="00020817" w:rsidRDefault="00C608B4" w:rsidP="00C608B4">
      <w:pPr>
        <w:spacing w:after="0"/>
        <w:jc w:val="center"/>
        <w:rPr>
          <w:rFonts w:eastAsia="Calibri" w:cstheme="minorHAnsi"/>
          <w:b/>
          <w:bCs/>
        </w:rPr>
      </w:pPr>
      <w:r w:rsidRPr="00020817">
        <w:rPr>
          <w:rFonts w:eastAsia="Calibri" w:cstheme="minorHAnsi"/>
          <w:b/>
          <w:bCs/>
        </w:rPr>
        <w:t>Chibardun Telephone and CTC Telcom (dba Mosaic Technologies) &amp; HomeTech by Mosaic</w:t>
      </w:r>
    </w:p>
    <w:p w14:paraId="3A5DEA28" w14:textId="58A70F37" w:rsidR="00C608B4" w:rsidRPr="00020817" w:rsidRDefault="00C608B4" w:rsidP="00C608B4">
      <w:pPr>
        <w:spacing w:after="0"/>
        <w:jc w:val="center"/>
        <w:rPr>
          <w:rFonts w:cstheme="minorHAnsi"/>
          <w:b/>
          <w:bCs/>
        </w:rPr>
      </w:pPr>
      <w:r w:rsidRPr="00020817">
        <w:rPr>
          <w:rFonts w:eastAsia="Calibri" w:cstheme="minorHAnsi"/>
          <w:b/>
          <w:bCs/>
        </w:rPr>
        <w:t>Backup Power Information</w:t>
      </w:r>
    </w:p>
    <w:p w14:paraId="65C7A238" w14:textId="39E5D6A5" w:rsidR="00995603" w:rsidRPr="00020817" w:rsidRDefault="2B05CF87" w:rsidP="00C608B4">
      <w:pPr>
        <w:spacing w:after="0"/>
        <w:jc w:val="center"/>
        <w:rPr>
          <w:b/>
        </w:rPr>
      </w:pPr>
      <w:r w:rsidRPr="00020817">
        <w:rPr>
          <w:rFonts w:eastAsia="Calibri"/>
          <w:b/>
          <w:bCs/>
        </w:rPr>
        <w:t>Powe</w:t>
      </w:r>
      <w:r w:rsidR="5450793F" w:rsidRPr="00020817">
        <w:rPr>
          <w:rFonts w:eastAsia="Calibri"/>
          <w:b/>
          <w:bCs/>
        </w:rPr>
        <w:t>r</w:t>
      </w:r>
      <w:r w:rsidR="00995603" w:rsidRPr="00020817">
        <w:rPr>
          <w:rFonts w:eastAsia="Calibri"/>
          <w:b/>
        </w:rPr>
        <w:t xml:space="preserve"> Your Phone </w:t>
      </w:r>
      <w:r w:rsidRPr="00020817">
        <w:rPr>
          <w:rFonts w:eastAsia="Calibri"/>
          <w:b/>
          <w:bCs/>
        </w:rPr>
        <w:t>When</w:t>
      </w:r>
      <w:r w:rsidR="7A5496E5" w:rsidRPr="00020817">
        <w:rPr>
          <w:rFonts w:eastAsia="Calibri"/>
          <w:b/>
          <w:bCs/>
        </w:rPr>
        <w:t xml:space="preserve"> </w:t>
      </w:r>
      <w:r w:rsidRPr="00020817">
        <w:rPr>
          <w:rFonts w:eastAsia="Calibri"/>
          <w:b/>
          <w:bCs/>
        </w:rPr>
        <w:t>Electricity</w:t>
      </w:r>
      <w:r w:rsidR="00995603" w:rsidRPr="00020817">
        <w:rPr>
          <w:rFonts w:eastAsia="Calibri"/>
          <w:b/>
        </w:rPr>
        <w:t xml:space="preserve"> Goes Out</w:t>
      </w:r>
    </w:p>
    <w:p w14:paraId="0810E0C2" w14:textId="32F7D856" w:rsidR="00516BE7" w:rsidRDefault="00516BE7" w:rsidP="00516BE7">
      <w:pPr>
        <w:spacing w:after="0"/>
        <w:rPr>
          <w:rFonts w:asciiTheme="majorHAnsi" w:hAnsiTheme="majorHAnsi" w:cstheme="majorBidi"/>
        </w:rPr>
      </w:pPr>
    </w:p>
    <w:p w14:paraId="286F618D" w14:textId="1AB8E41B" w:rsidR="00516BE7" w:rsidRDefault="00FC2414" w:rsidP="00516BE7">
      <w:pPr>
        <w:spacing w:after="0"/>
        <w:rPr>
          <w:rStyle w:val="eop"/>
          <w:rFonts w:ascii="Calibri Light" w:hAnsi="Calibri Light" w:cs="Calibri Light"/>
          <w:color w:val="3D4643"/>
          <w:shd w:val="clear" w:color="auto" w:fill="FFFFFF"/>
        </w:rPr>
      </w:pPr>
      <w:r w:rsidRPr="00FC2414">
        <w:rPr>
          <w:rFonts w:ascii="Calibri Light" w:hAnsi="Calibri Light" w:cs="Calibri Light"/>
        </w:rPr>
        <w:t xml:space="preserve">This notice </w:t>
      </w:r>
      <w:proofErr w:type="gramStart"/>
      <w:r w:rsidRPr="00FC2414">
        <w:rPr>
          <w:rFonts w:ascii="Calibri Light" w:hAnsi="Calibri Light" w:cs="Calibri Light"/>
        </w:rPr>
        <w:t>is provided</w:t>
      </w:r>
      <w:proofErr w:type="gramEnd"/>
      <w:r w:rsidRPr="00FC2414">
        <w:rPr>
          <w:rFonts w:ascii="Calibri Light" w:hAnsi="Calibri Light" w:cs="Calibri Light"/>
        </w:rPr>
        <w:t xml:space="preserve"> to all Chibardun Telephone and CTC Telcom (dba Mosaic Technologies) and HomeTech by Mosaic customers (hereafter referred to as </w:t>
      </w:r>
      <w:r w:rsidR="002C4793">
        <w:rPr>
          <w:rFonts w:ascii="Calibri Light" w:hAnsi="Calibri Light" w:cs="Calibri Light"/>
        </w:rPr>
        <w:t>Mosaic</w:t>
      </w:r>
      <w:r w:rsidRPr="00FC2414">
        <w:rPr>
          <w:rFonts w:ascii="Calibri Light" w:hAnsi="Calibri Light" w:cs="Calibri Light"/>
        </w:rPr>
        <w:t xml:space="preserve">) who </w:t>
      </w:r>
      <w:proofErr w:type="gramStart"/>
      <w:r w:rsidRPr="00FC2414">
        <w:rPr>
          <w:rFonts w:ascii="Calibri Light" w:hAnsi="Calibri Light" w:cs="Calibri Light"/>
        </w:rPr>
        <w:t>are served</w:t>
      </w:r>
      <w:proofErr w:type="gramEnd"/>
      <w:r w:rsidRPr="00FC2414">
        <w:rPr>
          <w:rFonts w:ascii="Calibri Light" w:hAnsi="Calibri Light" w:cs="Calibri Light"/>
        </w:rPr>
        <w:t xml:space="preserve"> by Fiber</w:t>
      </w:r>
      <w:r w:rsidRPr="00FC2414">
        <w:rPr>
          <w:rFonts w:ascii="Cambria Math" w:hAnsi="Cambria Math" w:cs="Cambria Math"/>
        </w:rPr>
        <w:t>‑</w:t>
      </w:r>
      <w:r w:rsidRPr="00FC2414">
        <w:rPr>
          <w:rFonts w:ascii="Calibri Light" w:hAnsi="Calibri Light" w:cs="Calibri Light"/>
        </w:rPr>
        <w:t>to</w:t>
      </w:r>
      <w:r w:rsidRPr="00FC2414">
        <w:rPr>
          <w:rFonts w:ascii="Cambria Math" w:hAnsi="Cambria Math" w:cs="Cambria Math"/>
        </w:rPr>
        <w:t>‑</w:t>
      </w:r>
      <w:r w:rsidRPr="00FC2414">
        <w:rPr>
          <w:rFonts w:ascii="Calibri Light" w:hAnsi="Calibri Light" w:cs="Calibri Light"/>
        </w:rPr>
        <w:t>the</w:t>
      </w:r>
      <w:r w:rsidRPr="00FC2414">
        <w:rPr>
          <w:rFonts w:ascii="Cambria Math" w:hAnsi="Cambria Math" w:cs="Cambria Math"/>
        </w:rPr>
        <w:t>‑</w:t>
      </w:r>
      <w:r w:rsidRPr="00FC2414">
        <w:rPr>
          <w:rFonts w:ascii="Calibri Light" w:hAnsi="Calibri Light" w:cs="Calibri Light"/>
        </w:rPr>
        <w:t xml:space="preserve">Home (FTTH) </w:t>
      </w:r>
      <w:r w:rsidR="00E36B35">
        <w:rPr>
          <w:rFonts w:ascii="Calibri Light" w:hAnsi="Calibri Light" w:cs="Calibri Light"/>
        </w:rPr>
        <w:t>technology that does</w:t>
      </w:r>
      <w:r w:rsidRPr="00FC2414">
        <w:rPr>
          <w:rFonts w:ascii="Calibri Light" w:hAnsi="Calibri Light" w:cs="Calibri Light"/>
        </w:rPr>
        <w:t xml:space="preserve"> not directly power your voice service.</w:t>
      </w:r>
      <w:r w:rsidR="003D771C">
        <w:rPr>
          <w:rFonts w:ascii="Calibri Light" w:hAnsi="Calibri Light" w:cs="Calibri Light"/>
        </w:rPr>
        <w:t xml:space="preserve"> </w:t>
      </w:r>
      <w:r w:rsidR="003D771C" w:rsidRPr="003D771C">
        <w:rPr>
          <w:rFonts w:ascii="Calibri Light" w:hAnsi="Calibri Light" w:cs="Calibri Light"/>
        </w:rPr>
        <w:t>Fiber</w:t>
      </w:r>
      <w:r w:rsidR="003D771C" w:rsidRPr="003D771C">
        <w:rPr>
          <w:rFonts w:ascii="Cambria Math" w:hAnsi="Cambria Math" w:cs="Cambria Math"/>
        </w:rPr>
        <w:t>‑</w:t>
      </w:r>
      <w:r w:rsidR="003D771C" w:rsidRPr="003D771C">
        <w:rPr>
          <w:rFonts w:ascii="Calibri Light" w:hAnsi="Calibri Light" w:cs="Calibri Light"/>
        </w:rPr>
        <w:t>to</w:t>
      </w:r>
      <w:r w:rsidR="003D771C" w:rsidRPr="003D771C">
        <w:rPr>
          <w:rFonts w:ascii="Cambria Math" w:hAnsi="Cambria Math" w:cs="Cambria Math"/>
        </w:rPr>
        <w:t>‑</w:t>
      </w:r>
      <w:r w:rsidR="003D771C" w:rsidRPr="003D771C">
        <w:rPr>
          <w:rFonts w:ascii="Calibri Light" w:hAnsi="Calibri Light" w:cs="Calibri Light"/>
        </w:rPr>
        <w:t>the</w:t>
      </w:r>
      <w:r w:rsidR="003D771C" w:rsidRPr="003D771C">
        <w:rPr>
          <w:rFonts w:ascii="Cambria Math" w:hAnsi="Cambria Math" w:cs="Cambria Math"/>
        </w:rPr>
        <w:t>‑</w:t>
      </w:r>
      <w:r w:rsidR="003D771C" w:rsidRPr="003D771C">
        <w:rPr>
          <w:rFonts w:ascii="Calibri Light" w:hAnsi="Calibri Light" w:cs="Calibri Light"/>
        </w:rPr>
        <w:t xml:space="preserve">Home technology delivers phone service over </w:t>
      </w:r>
      <w:r w:rsidR="00D57FAC">
        <w:rPr>
          <w:rFonts w:ascii="Calibri Light" w:hAnsi="Calibri Light" w:cs="Calibri Light"/>
        </w:rPr>
        <w:t>our</w:t>
      </w:r>
      <w:r w:rsidR="003D771C" w:rsidRPr="003D771C">
        <w:rPr>
          <w:rFonts w:ascii="Calibri Light" w:hAnsi="Calibri Light" w:cs="Calibri Light"/>
        </w:rPr>
        <w:t xml:space="preserve"> state</w:t>
      </w:r>
      <w:r w:rsidR="003D771C" w:rsidRPr="003D771C">
        <w:rPr>
          <w:rFonts w:ascii="Cambria Math" w:hAnsi="Cambria Math" w:cs="Cambria Math"/>
        </w:rPr>
        <w:t>‑</w:t>
      </w:r>
      <w:r w:rsidR="003D771C" w:rsidRPr="003D771C">
        <w:rPr>
          <w:rFonts w:ascii="Calibri Light" w:hAnsi="Calibri Light" w:cs="Calibri Light"/>
        </w:rPr>
        <w:t>of</w:t>
      </w:r>
      <w:r w:rsidR="003D771C" w:rsidRPr="003D771C">
        <w:rPr>
          <w:rFonts w:ascii="Cambria Math" w:hAnsi="Cambria Math" w:cs="Cambria Math"/>
        </w:rPr>
        <w:t>‑</w:t>
      </w:r>
      <w:r w:rsidR="003D771C" w:rsidRPr="003D771C">
        <w:rPr>
          <w:rFonts w:ascii="Calibri Light" w:hAnsi="Calibri Light" w:cs="Calibri Light"/>
        </w:rPr>
        <w:t>the</w:t>
      </w:r>
      <w:r w:rsidR="003D771C" w:rsidRPr="003D771C">
        <w:rPr>
          <w:rFonts w:ascii="Cambria Math" w:hAnsi="Cambria Math" w:cs="Cambria Math"/>
        </w:rPr>
        <w:t>‑</w:t>
      </w:r>
      <w:r w:rsidR="003D771C" w:rsidRPr="003D771C">
        <w:rPr>
          <w:rFonts w:ascii="Calibri Light" w:hAnsi="Calibri Light" w:cs="Calibri Light"/>
        </w:rPr>
        <w:t>art fiber optic network. Unlike traditional copper phone lines, FTTH equipment requires electrical power at your location to operate. As a result, your voice service</w:t>
      </w:r>
      <w:r w:rsidR="00906AB3">
        <w:rPr>
          <w:rFonts w:ascii="Calibri Light" w:hAnsi="Calibri Light" w:cs="Calibri Light"/>
        </w:rPr>
        <w:t>, i</w:t>
      </w:r>
      <w:r w:rsidR="003D771C" w:rsidRPr="003D771C">
        <w:rPr>
          <w:rFonts w:ascii="Calibri Light" w:hAnsi="Calibri Light" w:cs="Calibri Light"/>
        </w:rPr>
        <w:t>ncluding the ability to make 911 emergency calls</w:t>
      </w:r>
      <w:r w:rsidR="00906AB3">
        <w:rPr>
          <w:rFonts w:ascii="Calibri Light" w:hAnsi="Calibri Light" w:cs="Calibri Light"/>
        </w:rPr>
        <w:t>, m</w:t>
      </w:r>
      <w:r w:rsidR="003D771C" w:rsidRPr="003D771C">
        <w:rPr>
          <w:rFonts w:ascii="Calibri Light" w:hAnsi="Calibri Light" w:cs="Calibri Light"/>
        </w:rPr>
        <w:t>ay not function during a power outage unless you have a backup power source.</w:t>
      </w:r>
      <w:r w:rsidR="008F61E5" w:rsidRPr="006755E7">
        <w:rPr>
          <w:rStyle w:val="normaltextrun"/>
          <w:rFonts w:ascii="Calibri Light" w:hAnsi="Calibri Light" w:cs="Calibri Light"/>
          <w:color w:val="3D4643"/>
          <w:shd w:val="clear" w:color="auto" w:fill="FFFFFF"/>
        </w:rPr>
        <w:t xml:space="preserve">. </w:t>
      </w:r>
      <w:r w:rsidR="00C20FA6" w:rsidRPr="00C20FA6">
        <w:rPr>
          <w:rStyle w:val="normaltextrun"/>
          <w:rFonts w:ascii="Calibri Light" w:hAnsi="Calibri Light" w:cs="Calibri Light"/>
          <w:color w:val="3D4643"/>
          <w:shd w:val="clear" w:color="auto" w:fill="FFFFFF"/>
        </w:rPr>
        <w:t xml:space="preserve">To help prevent service disruption, </w:t>
      </w:r>
      <w:r w:rsidR="002C4793">
        <w:rPr>
          <w:rStyle w:val="normaltextrun"/>
          <w:rFonts w:ascii="Calibri Light" w:hAnsi="Calibri Light" w:cs="Calibri Light"/>
          <w:color w:val="3D4643"/>
          <w:shd w:val="clear" w:color="auto" w:fill="FFFFFF"/>
        </w:rPr>
        <w:t>Mosaic</w:t>
      </w:r>
      <w:r w:rsidR="00C20FA6" w:rsidRPr="00C20FA6">
        <w:rPr>
          <w:rStyle w:val="normaltextrun"/>
          <w:rFonts w:ascii="Calibri Light" w:hAnsi="Calibri Light" w:cs="Calibri Light"/>
          <w:color w:val="3D4643"/>
          <w:shd w:val="clear" w:color="auto" w:fill="FFFFFF"/>
        </w:rPr>
        <w:t xml:space="preserve"> offers Battery Backup </w:t>
      </w:r>
      <w:r w:rsidR="00C5509C">
        <w:rPr>
          <w:rStyle w:val="normaltextrun"/>
          <w:rFonts w:ascii="Calibri Light" w:hAnsi="Calibri Light" w:cs="Calibri Light"/>
          <w:color w:val="3D4643"/>
          <w:shd w:val="clear" w:color="auto" w:fill="FFFFFF"/>
        </w:rPr>
        <w:t>Monitoring</w:t>
      </w:r>
      <w:r w:rsidR="00C20FA6" w:rsidRPr="00C20FA6">
        <w:rPr>
          <w:rStyle w:val="normaltextrun"/>
          <w:rFonts w:ascii="Calibri Light" w:hAnsi="Calibri Light" w:cs="Calibri Light"/>
          <w:color w:val="3D4643"/>
          <w:shd w:val="clear" w:color="auto" w:fill="FFFFFF"/>
        </w:rPr>
        <w:t xml:space="preserve"> to keep your voice service operational during an outage.</w:t>
      </w:r>
      <w:r w:rsidR="00C5509C">
        <w:rPr>
          <w:rStyle w:val="normaltextrun"/>
          <w:rFonts w:ascii="Calibri Light" w:hAnsi="Calibri Light" w:cs="Calibri Light"/>
          <w:color w:val="3D4643"/>
          <w:shd w:val="clear" w:color="auto" w:fill="FFFFFF"/>
        </w:rPr>
        <w:t xml:space="preserve"> </w:t>
      </w:r>
      <w:r w:rsidR="009020B7">
        <w:rPr>
          <w:rStyle w:val="eop"/>
          <w:rFonts w:ascii="Calibri Light" w:hAnsi="Calibri Light" w:cs="Calibri Light"/>
          <w:color w:val="3D4643"/>
          <w:shd w:val="clear" w:color="auto" w:fill="FFFFFF"/>
        </w:rPr>
        <w:t>For</w:t>
      </w:r>
      <w:r w:rsidR="00705F26">
        <w:rPr>
          <w:rStyle w:val="eop"/>
          <w:rFonts w:ascii="Calibri Light" w:hAnsi="Calibri Light" w:cs="Calibri Light"/>
          <w:color w:val="3D4643"/>
          <w:shd w:val="clear" w:color="auto" w:fill="FFFFFF"/>
        </w:rPr>
        <w:t xml:space="preserve"> a monthly</w:t>
      </w:r>
      <w:r w:rsidR="00C5509C">
        <w:rPr>
          <w:rStyle w:val="eop"/>
          <w:rFonts w:ascii="Calibri Light" w:hAnsi="Calibri Light" w:cs="Calibri Light"/>
          <w:color w:val="3D4643"/>
          <w:shd w:val="clear" w:color="auto" w:fill="FFFFFF"/>
        </w:rPr>
        <w:t xml:space="preserve"> charge of</w:t>
      </w:r>
      <w:r w:rsidR="00705F26">
        <w:rPr>
          <w:rStyle w:val="eop"/>
          <w:rFonts w:ascii="Calibri Light" w:hAnsi="Calibri Light" w:cs="Calibri Light"/>
          <w:color w:val="3D4643"/>
          <w:shd w:val="clear" w:color="auto" w:fill="FFFFFF"/>
        </w:rPr>
        <w:t xml:space="preserve"> $4.95, we will provide you with an 8-hour </w:t>
      </w:r>
      <w:r w:rsidR="004C289F">
        <w:rPr>
          <w:rStyle w:val="eop"/>
          <w:rFonts w:ascii="Calibri Light" w:hAnsi="Calibri Light" w:cs="Calibri Light"/>
          <w:color w:val="3D4643"/>
          <w:shd w:val="clear" w:color="auto" w:fill="FFFFFF"/>
        </w:rPr>
        <w:t xml:space="preserve">backup battery, power </w:t>
      </w:r>
      <w:r w:rsidR="00811AD8">
        <w:rPr>
          <w:rStyle w:val="eop"/>
          <w:rFonts w:ascii="Calibri Light" w:hAnsi="Calibri Light" w:cs="Calibri Light"/>
          <w:color w:val="3D4643"/>
          <w:shd w:val="clear" w:color="auto" w:fill="FFFFFF"/>
        </w:rPr>
        <w:t xml:space="preserve">supply, </w:t>
      </w:r>
      <w:r w:rsidR="00087626">
        <w:rPr>
          <w:rStyle w:val="eop"/>
          <w:rFonts w:ascii="Calibri Light" w:hAnsi="Calibri Light" w:cs="Calibri Light"/>
          <w:color w:val="3D4643"/>
          <w:shd w:val="clear" w:color="auto" w:fill="FFFFFF"/>
        </w:rPr>
        <w:t xml:space="preserve">and </w:t>
      </w:r>
      <w:r w:rsidR="00EE586F">
        <w:rPr>
          <w:rStyle w:val="eop"/>
          <w:rFonts w:ascii="Calibri Light" w:hAnsi="Calibri Light" w:cs="Calibri Light"/>
          <w:color w:val="3D4643"/>
          <w:shd w:val="clear" w:color="auto" w:fill="FFFFFF"/>
        </w:rPr>
        <w:t xml:space="preserve">battery monitoring service. </w:t>
      </w:r>
    </w:p>
    <w:p w14:paraId="59C47DB2" w14:textId="77777777" w:rsidR="0012284A" w:rsidRPr="0012284A" w:rsidRDefault="0012284A" w:rsidP="00516BE7">
      <w:pPr>
        <w:spacing w:after="0"/>
        <w:rPr>
          <w:rFonts w:ascii="Calibri Light" w:hAnsi="Calibri Light" w:cs="Calibri Light"/>
          <w:color w:val="3D4643"/>
          <w:shd w:val="clear" w:color="auto" w:fill="FFFFFF"/>
        </w:rPr>
      </w:pPr>
    </w:p>
    <w:p w14:paraId="5ACDAE94" w14:textId="6658A4DB" w:rsidR="00516BE7" w:rsidRPr="00121793" w:rsidRDefault="00516BE7" w:rsidP="00516BE7">
      <w:pPr>
        <w:spacing w:after="0"/>
        <w:rPr>
          <w:rFonts w:asciiTheme="majorHAnsi" w:hAnsiTheme="majorHAnsi" w:cstheme="majorHAnsi"/>
          <w:b/>
          <w:iCs/>
        </w:rPr>
      </w:pPr>
      <w:r w:rsidRPr="00121793">
        <w:rPr>
          <w:rFonts w:asciiTheme="majorHAnsi" w:hAnsiTheme="majorHAnsi" w:cstheme="majorHAnsi"/>
          <w:b/>
          <w:iCs/>
        </w:rPr>
        <w:t xml:space="preserve">What are the power limitations? </w:t>
      </w:r>
    </w:p>
    <w:p w14:paraId="1FAF46AC" w14:textId="28BA42FD" w:rsidR="00516BE7" w:rsidRPr="006755E7" w:rsidRDefault="00516BE7" w:rsidP="00516BE7">
      <w:pPr>
        <w:spacing w:after="0"/>
        <w:rPr>
          <w:rFonts w:ascii="Calibri Light" w:hAnsi="Calibri Light" w:cs="Calibri Light"/>
        </w:rPr>
      </w:pPr>
      <w:r w:rsidRPr="006755E7">
        <w:rPr>
          <w:rFonts w:ascii="Calibri Light" w:hAnsi="Calibri Light" w:cs="Calibri Light"/>
        </w:rPr>
        <w:t xml:space="preserve">If your home phone service </w:t>
      </w:r>
      <w:proofErr w:type="gramStart"/>
      <w:r w:rsidRPr="006755E7">
        <w:rPr>
          <w:rFonts w:ascii="Calibri Light" w:hAnsi="Calibri Light" w:cs="Calibri Light"/>
        </w:rPr>
        <w:t>is provided</w:t>
      </w:r>
      <w:proofErr w:type="gramEnd"/>
      <w:r w:rsidRPr="006755E7">
        <w:rPr>
          <w:rFonts w:ascii="Calibri Light" w:hAnsi="Calibri Light" w:cs="Calibri Light"/>
        </w:rPr>
        <w:t xml:space="preserve"> with our state-of-the-art fiber optic </w:t>
      </w:r>
      <w:r w:rsidR="000E72C3">
        <w:rPr>
          <w:rFonts w:ascii="Calibri Light" w:hAnsi="Calibri Light" w:cs="Calibri Light"/>
        </w:rPr>
        <w:t>or coax network</w:t>
      </w:r>
      <w:r w:rsidRPr="006755E7">
        <w:rPr>
          <w:rFonts w:ascii="Calibri Light" w:hAnsi="Calibri Light" w:cs="Calibri Light"/>
        </w:rPr>
        <w:t xml:space="preserve">, it requires electric power </w:t>
      </w:r>
      <w:r w:rsidR="00395129">
        <w:rPr>
          <w:rFonts w:ascii="Calibri Light" w:hAnsi="Calibri Light" w:cs="Calibri Light"/>
        </w:rPr>
        <w:t xml:space="preserve">at your location </w:t>
      </w:r>
      <w:r w:rsidRPr="006755E7">
        <w:rPr>
          <w:rFonts w:ascii="Calibri Light" w:hAnsi="Calibri Light" w:cs="Calibri Light"/>
        </w:rPr>
        <w:t xml:space="preserve">to operate. When your commercial power </w:t>
      </w:r>
      <w:proofErr w:type="gramStart"/>
      <w:r w:rsidRPr="006755E7">
        <w:rPr>
          <w:rFonts w:ascii="Calibri Light" w:hAnsi="Calibri Light" w:cs="Calibri Light"/>
        </w:rPr>
        <w:t>is interrupted</w:t>
      </w:r>
      <w:proofErr w:type="gramEnd"/>
      <w:r w:rsidRPr="006755E7">
        <w:rPr>
          <w:rFonts w:ascii="Calibri Light" w:hAnsi="Calibri Light" w:cs="Calibri Light"/>
        </w:rPr>
        <w:t xml:space="preserve">, your voice service will switch to a battery backup. </w:t>
      </w:r>
      <w:r w:rsidR="00B43695">
        <w:rPr>
          <w:rFonts w:ascii="Calibri Light" w:hAnsi="Calibri Light" w:cs="Calibri Light"/>
        </w:rPr>
        <w:t>Mosaic</w:t>
      </w:r>
      <w:r w:rsidR="00C608B4" w:rsidRPr="006755E7">
        <w:rPr>
          <w:rFonts w:ascii="Calibri Light" w:hAnsi="Calibri Light" w:cs="Calibri Light"/>
        </w:rPr>
        <w:t xml:space="preserve"> </w:t>
      </w:r>
      <w:r w:rsidRPr="006755E7">
        <w:rPr>
          <w:rFonts w:ascii="Calibri Light" w:hAnsi="Calibri Light" w:cs="Calibri Light"/>
        </w:rPr>
        <w:t>provide</w:t>
      </w:r>
      <w:r w:rsidR="00B43695">
        <w:rPr>
          <w:rFonts w:ascii="Calibri Light" w:hAnsi="Calibri Light" w:cs="Calibri Light"/>
        </w:rPr>
        <w:t>s</w:t>
      </w:r>
      <w:r w:rsidRPr="006755E7">
        <w:rPr>
          <w:rFonts w:ascii="Calibri Light" w:hAnsi="Calibri Light" w:cs="Calibri Light"/>
        </w:rPr>
        <w:t xml:space="preserve"> battery backup as part of your service</w:t>
      </w:r>
      <w:r w:rsidR="005E6ADF">
        <w:rPr>
          <w:rFonts w:ascii="Calibri Light" w:hAnsi="Calibri Light" w:cs="Calibri Light"/>
        </w:rPr>
        <w:t>; however, the backup power</w:t>
      </w:r>
      <w:r w:rsidRPr="006755E7">
        <w:rPr>
          <w:rFonts w:ascii="Calibri Light" w:hAnsi="Calibri Light" w:cs="Calibri Light"/>
        </w:rPr>
        <w:t xml:space="preserve"> does not last indefinitely and must </w:t>
      </w:r>
      <w:proofErr w:type="gramStart"/>
      <w:r w:rsidRPr="006755E7">
        <w:rPr>
          <w:rFonts w:ascii="Calibri Light" w:hAnsi="Calibri Light" w:cs="Calibri Light"/>
        </w:rPr>
        <w:t xml:space="preserve">be </w:t>
      </w:r>
      <w:r w:rsidR="000E72C3">
        <w:rPr>
          <w:rFonts w:ascii="Calibri Light" w:hAnsi="Calibri Light" w:cs="Calibri Light"/>
        </w:rPr>
        <w:t xml:space="preserve">properly </w:t>
      </w:r>
      <w:r w:rsidRPr="006755E7">
        <w:rPr>
          <w:rFonts w:ascii="Calibri Light" w:hAnsi="Calibri Light" w:cs="Calibri Light"/>
        </w:rPr>
        <w:t>maintained</w:t>
      </w:r>
      <w:proofErr w:type="gramEnd"/>
      <w:r w:rsidR="000E72C3">
        <w:rPr>
          <w:rFonts w:ascii="Calibri Light" w:hAnsi="Calibri Light" w:cs="Calibri Light"/>
        </w:rPr>
        <w:t xml:space="preserve"> to ensure continued operation.</w:t>
      </w:r>
    </w:p>
    <w:p w14:paraId="6C7B67A0" w14:textId="77777777" w:rsidR="00175774" w:rsidRPr="00516BE7" w:rsidRDefault="00175774" w:rsidP="00516BE7">
      <w:pPr>
        <w:spacing w:after="0"/>
        <w:rPr>
          <w:rFonts w:asciiTheme="majorHAnsi" w:hAnsiTheme="majorHAnsi" w:cstheme="majorHAnsi"/>
        </w:rPr>
      </w:pPr>
    </w:p>
    <w:p w14:paraId="768D7029" w14:textId="5E4A60EC" w:rsidR="00516BE7" w:rsidRPr="00121793" w:rsidRDefault="00516BE7" w:rsidP="00516BE7">
      <w:pPr>
        <w:spacing w:after="0"/>
        <w:rPr>
          <w:rFonts w:asciiTheme="majorHAnsi" w:hAnsiTheme="majorHAnsi" w:cstheme="majorHAnsi"/>
          <w:b/>
          <w:iCs/>
        </w:rPr>
      </w:pPr>
      <w:r w:rsidRPr="00121793">
        <w:rPr>
          <w:rFonts w:asciiTheme="majorHAnsi" w:hAnsiTheme="majorHAnsi" w:cstheme="majorHAnsi"/>
          <w:b/>
          <w:iCs/>
        </w:rPr>
        <w:t xml:space="preserve">What Your Backup Battery Can and </w:t>
      </w:r>
      <w:proofErr w:type="gramStart"/>
      <w:r w:rsidRPr="00121793">
        <w:rPr>
          <w:rFonts w:asciiTheme="majorHAnsi" w:hAnsiTheme="majorHAnsi" w:cstheme="majorHAnsi"/>
          <w:b/>
          <w:iCs/>
        </w:rPr>
        <w:t>Can’t</w:t>
      </w:r>
      <w:proofErr w:type="gramEnd"/>
      <w:r w:rsidRPr="00121793">
        <w:rPr>
          <w:rFonts w:asciiTheme="majorHAnsi" w:hAnsiTheme="majorHAnsi" w:cstheme="majorHAnsi"/>
          <w:b/>
          <w:iCs/>
        </w:rPr>
        <w:t xml:space="preserve"> Do for You</w:t>
      </w:r>
    </w:p>
    <w:p w14:paraId="223BCBD1" w14:textId="4BD9B56A" w:rsidR="00516BE7" w:rsidRDefault="004D7A8C" w:rsidP="00516BE7">
      <w:pPr>
        <w:spacing w:after="0"/>
        <w:rPr>
          <w:rFonts w:asciiTheme="majorHAnsi" w:hAnsiTheme="majorHAnsi" w:cstheme="majorHAnsi"/>
        </w:rPr>
      </w:pPr>
      <w:r w:rsidRPr="004D7A8C">
        <w:rPr>
          <w:rFonts w:asciiTheme="majorHAnsi" w:hAnsiTheme="majorHAnsi" w:cstheme="majorHAnsi"/>
        </w:rPr>
        <w:t xml:space="preserve">The battery backup provided by Mosaic must remain connected to a power source to maintain its charge. This ensures that your home voice services can continue to operate during a power outage. Mosaic’s battery backup </w:t>
      </w:r>
      <w:proofErr w:type="gramStart"/>
      <w:r w:rsidRPr="004D7A8C">
        <w:rPr>
          <w:rFonts w:asciiTheme="majorHAnsi" w:hAnsiTheme="majorHAnsi" w:cstheme="majorHAnsi"/>
        </w:rPr>
        <w:t>is designed</w:t>
      </w:r>
      <w:proofErr w:type="gramEnd"/>
      <w:r w:rsidRPr="004D7A8C">
        <w:rPr>
          <w:rFonts w:asciiTheme="majorHAnsi" w:hAnsiTheme="majorHAnsi" w:cstheme="majorHAnsi"/>
        </w:rPr>
        <w:t xml:space="preserve"> to last at least 8 hours on standby, providing approximately 6 hours of talk time. For extended backup needs, a 24-hour battery is available for $300; however, monitoring </w:t>
      </w:r>
      <w:proofErr w:type="gramStart"/>
      <w:r w:rsidRPr="004D7A8C">
        <w:rPr>
          <w:rFonts w:asciiTheme="majorHAnsi" w:hAnsiTheme="majorHAnsi" w:cstheme="majorHAnsi"/>
        </w:rPr>
        <w:t>is not included</w:t>
      </w:r>
      <w:proofErr w:type="gramEnd"/>
      <w:r w:rsidRPr="004D7A8C">
        <w:rPr>
          <w:rFonts w:asciiTheme="majorHAnsi" w:hAnsiTheme="majorHAnsi" w:cstheme="majorHAnsi"/>
        </w:rPr>
        <w:t xml:space="preserve"> with this option. Please note that Mosaic’s battery backup does not power devices such as cordless phones, home security systems, internet services, medical monitoring devices, routers, or other equipment during a power outage. If you need these devices to function during an outage, you should purchase a separate battery backup specifically designed to support them.</w:t>
      </w:r>
    </w:p>
    <w:p w14:paraId="0D8F3F29" w14:textId="77777777" w:rsidR="004D7A8C" w:rsidRPr="00516BE7" w:rsidRDefault="004D7A8C" w:rsidP="00516BE7">
      <w:pPr>
        <w:spacing w:after="0"/>
        <w:rPr>
          <w:rFonts w:asciiTheme="majorHAnsi" w:hAnsiTheme="majorHAnsi" w:cstheme="majorHAnsi"/>
          <w:b/>
          <w:i/>
        </w:rPr>
      </w:pPr>
    </w:p>
    <w:p w14:paraId="031016E3" w14:textId="642B8CDF" w:rsidR="00516BE7" w:rsidRDefault="00516BE7" w:rsidP="00516BE7">
      <w:pPr>
        <w:spacing w:after="0"/>
        <w:rPr>
          <w:rFonts w:asciiTheme="majorHAnsi" w:hAnsiTheme="majorHAnsi" w:cstheme="majorHAnsi"/>
          <w:b/>
          <w:iCs/>
        </w:rPr>
      </w:pPr>
      <w:r w:rsidRPr="00121793">
        <w:rPr>
          <w:rFonts w:asciiTheme="majorHAnsi" w:hAnsiTheme="majorHAnsi" w:cstheme="majorHAnsi"/>
          <w:b/>
          <w:iCs/>
        </w:rPr>
        <w:t>Instructions for Proper Care and Use of Your Battery</w:t>
      </w:r>
    </w:p>
    <w:p w14:paraId="3C2C6F7D" w14:textId="1A657BFC" w:rsidR="0098691C" w:rsidRPr="00121793" w:rsidRDefault="00157347" w:rsidP="00516BE7">
      <w:pPr>
        <w:spacing w:after="0"/>
        <w:rPr>
          <w:rFonts w:asciiTheme="majorHAnsi" w:hAnsiTheme="majorHAnsi" w:cstheme="majorHAnsi"/>
          <w:iCs/>
        </w:rPr>
      </w:pPr>
      <w:r w:rsidRPr="00D64770">
        <w:rPr>
          <w:rFonts w:asciiTheme="majorHAnsi" w:hAnsiTheme="majorHAnsi" w:cstheme="majorHAnsi"/>
        </w:rPr>
        <w:t xml:space="preserve">Please refer to the detailed instructions included with your battery for proper use, storage, and care to ensure it functions effectively during a power outage. Environmental factors, such as temperature, can impact the battery’s lifespan. For this reason, our technicians will strive to install your battery backup in a location on your premises that stays between </w:t>
      </w:r>
      <w:proofErr w:type="gramStart"/>
      <w:r w:rsidRPr="00D64770">
        <w:rPr>
          <w:rFonts w:asciiTheme="majorHAnsi" w:hAnsiTheme="majorHAnsi" w:cstheme="majorHAnsi"/>
        </w:rPr>
        <w:t>41</w:t>
      </w:r>
      <w:proofErr w:type="gramEnd"/>
      <w:r w:rsidRPr="00D64770">
        <w:rPr>
          <w:rFonts w:asciiTheme="majorHAnsi" w:hAnsiTheme="majorHAnsi" w:cstheme="majorHAnsi"/>
        </w:rPr>
        <w:t xml:space="preserve">°F and 104°F. Please note that these batteries are not rechargeable. The battery backup provided by Mosaic has an expected lifespan of approximately 3 years. Mosaic will maintain and replace it if it stops working. If your services stop functioning or if your battery backup emits a beeping sound, first verify that it </w:t>
      </w:r>
      <w:proofErr w:type="gramStart"/>
      <w:r w:rsidRPr="00D64770">
        <w:rPr>
          <w:rFonts w:asciiTheme="majorHAnsi" w:hAnsiTheme="majorHAnsi" w:cstheme="majorHAnsi"/>
        </w:rPr>
        <w:t>is securely plugged</w:t>
      </w:r>
      <w:proofErr w:type="gramEnd"/>
      <w:r w:rsidRPr="00D64770">
        <w:rPr>
          <w:rFonts w:asciiTheme="majorHAnsi" w:hAnsiTheme="majorHAnsi" w:cstheme="majorHAnsi"/>
        </w:rPr>
        <w:t xml:space="preserve"> into an electrical outlet. If the issue persists or your services </w:t>
      </w:r>
      <w:proofErr w:type="gramStart"/>
      <w:r w:rsidRPr="00D64770">
        <w:rPr>
          <w:rFonts w:asciiTheme="majorHAnsi" w:hAnsiTheme="majorHAnsi" w:cstheme="majorHAnsi"/>
        </w:rPr>
        <w:t>are not restored</w:t>
      </w:r>
      <w:proofErr w:type="gramEnd"/>
      <w:r w:rsidRPr="00D64770">
        <w:rPr>
          <w:rFonts w:asciiTheme="majorHAnsi" w:hAnsiTheme="majorHAnsi" w:cstheme="majorHAnsi"/>
        </w:rPr>
        <w:t>, please contact our business office at 715.458.5400 for assistance</w:t>
      </w:r>
      <w:proofErr w:type="gramStart"/>
      <w:r w:rsidRPr="00D64770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 </w:t>
      </w:r>
      <w:proofErr w:type="gramEnd"/>
      <w:r w:rsidRPr="00D64770">
        <w:rPr>
          <w:rFonts w:asciiTheme="majorHAnsi" w:hAnsiTheme="majorHAnsi" w:cstheme="majorHAnsi"/>
        </w:rPr>
        <w:t xml:space="preserve">We also recommend periodically removing and </w:t>
      </w:r>
      <w:proofErr w:type="gramStart"/>
      <w:r w:rsidRPr="00D64770">
        <w:rPr>
          <w:rFonts w:asciiTheme="majorHAnsi" w:hAnsiTheme="majorHAnsi" w:cstheme="majorHAnsi"/>
        </w:rPr>
        <w:t>testing</w:t>
      </w:r>
      <w:proofErr w:type="gramEnd"/>
      <w:r w:rsidRPr="00D64770">
        <w:rPr>
          <w:rFonts w:asciiTheme="majorHAnsi" w:hAnsiTheme="majorHAnsi" w:cstheme="majorHAnsi"/>
        </w:rPr>
        <w:t xml:space="preserve"> your battery as outlined in the provided instructions. This will help verify both the backup battery’s operation and its condition to ensure consistent reliability.</w:t>
      </w:r>
    </w:p>
    <w:sectPr w:rsidR="0098691C" w:rsidRPr="00121793" w:rsidSect="005101C0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C4161" w14:textId="77777777" w:rsidR="008C4FAA" w:rsidRDefault="008C4FAA" w:rsidP="00603A52">
      <w:pPr>
        <w:spacing w:after="0" w:line="240" w:lineRule="auto"/>
      </w:pPr>
      <w:r>
        <w:separator/>
      </w:r>
    </w:p>
  </w:endnote>
  <w:endnote w:type="continuationSeparator" w:id="0">
    <w:p w14:paraId="261D897F" w14:textId="77777777" w:rsidR="008C4FAA" w:rsidRDefault="008C4FAA" w:rsidP="00603A52">
      <w:pPr>
        <w:spacing w:after="0" w:line="240" w:lineRule="auto"/>
      </w:pPr>
      <w:r>
        <w:continuationSeparator/>
      </w:r>
    </w:p>
  </w:endnote>
  <w:endnote w:type="continuationNotice" w:id="1">
    <w:p w14:paraId="1F0D69D6" w14:textId="77777777" w:rsidR="008C4FAA" w:rsidRDefault="008C4F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341D" w14:textId="77777777" w:rsidR="006E04CB" w:rsidRDefault="006E04CB" w:rsidP="006E04CB">
    <w:pPr>
      <w:pStyle w:val="Footer"/>
      <w:jc w:val="center"/>
      <w:rPr>
        <w:rFonts w:ascii="Montserrat Medium" w:hAnsi="Montserrat Medium"/>
        <w:sz w:val="24"/>
        <w:szCs w:val="24"/>
      </w:rPr>
    </w:pPr>
  </w:p>
  <w:p w14:paraId="4FDEFAE0" w14:textId="77777777" w:rsidR="006E04CB" w:rsidRDefault="006E04CB" w:rsidP="006E04CB">
    <w:pPr>
      <w:pStyle w:val="Footer"/>
      <w:jc w:val="center"/>
      <w:rPr>
        <w:rFonts w:ascii="Montserrat Medium" w:hAnsi="Montserrat Medium"/>
        <w:sz w:val="24"/>
        <w:szCs w:val="24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E172A8" wp14:editId="6DF84137">
              <wp:simplePos x="0" y="0"/>
              <wp:positionH relativeFrom="column">
                <wp:posOffset>-509270</wp:posOffset>
              </wp:positionH>
              <wp:positionV relativeFrom="paragraph">
                <wp:posOffset>-76835</wp:posOffset>
              </wp:positionV>
              <wp:extent cx="7912054" cy="0"/>
              <wp:effectExtent l="0" t="0" r="0" b="0"/>
              <wp:wrapNone/>
              <wp:docPr id="106433331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1205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29856F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1pt,-6.05pt" to="582.9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</w:p>
  <w:p w14:paraId="384B4203" w14:textId="77777777" w:rsidR="006E04CB" w:rsidRDefault="006E04CB" w:rsidP="006E04CB">
    <w:pPr>
      <w:pStyle w:val="Footer"/>
      <w:tabs>
        <w:tab w:val="left" w:pos="739"/>
      </w:tabs>
      <w:rPr>
        <w:rFonts w:ascii="Montserrat Medium" w:hAnsi="Montserrat Medium"/>
        <w:sz w:val="24"/>
        <w:szCs w:val="24"/>
      </w:rPr>
    </w:pPr>
    <w:r>
      <w:rPr>
        <w:rFonts w:ascii="Montserrat Medium" w:hAnsi="Montserrat Medium"/>
        <w:sz w:val="24"/>
        <w:szCs w:val="24"/>
      </w:rPr>
      <w:tab/>
    </w:r>
  </w:p>
  <w:p w14:paraId="3A303060" w14:textId="77777777" w:rsidR="006E04CB" w:rsidRPr="009E68BA" w:rsidRDefault="006E04CB" w:rsidP="006E04CB">
    <w:pPr>
      <w:pStyle w:val="Footer"/>
      <w:jc w:val="center"/>
      <w:rPr>
        <w:rFonts w:ascii="Montserrat Medium" w:hAnsi="Montserrat Medium"/>
        <w:sz w:val="24"/>
        <w:szCs w:val="24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67EABEEF" wp14:editId="33ABBCA7">
          <wp:simplePos x="0" y="0"/>
          <wp:positionH relativeFrom="column">
            <wp:posOffset>5467985</wp:posOffset>
          </wp:positionH>
          <wp:positionV relativeFrom="page">
            <wp:posOffset>8971915</wp:posOffset>
          </wp:positionV>
          <wp:extent cx="1371600" cy="636613"/>
          <wp:effectExtent l="0" t="0" r="0" b="0"/>
          <wp:wrapSquare wrapText="bothSides"/>
          <wp:docPr id="37103087" name="Picture 3" descr="A logo of a do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03087" name="Picture 3" descr="A logo of a dog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013" t="-1" r="-1" b="-3104"/>
                  <a:stretch/>
                </pic:blipFill>
                <pic:spPr bwMode="auto">
                  <a:xfrm>
                    <a:off x="0" y="0"/>
                    <a:ext cx="1371600" cy="6366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5E7126BC" wp14:editId="35E7F2DC">
          <wp:simplePos x="0" y="0"/>
          <wp:positionH relativeFrom="column">
            <wp:posOffset>0</wp:posOffset>
          </wp:positionH>
          <wp:positionV relativeFrom="paragraph">
            <wp:posOffset>-274955</wp:posOffset>
          </wp:positionV>
          <wp:extent cx="1389520" cy="640080"/>
          <wp:effectExtent l="0" t="0" r="1270" b="7620"/>
          <wp:wrapSquare wrapText="bothSides"/>
          <wp:docPr id="1832217983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217983" name="Picture 1" descr="A blue and black logo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825"/>
                  <a:stretch/>
                </pic:blipFill>
                <pic:spPr bwMode="auto">
                  <a:xfrm>
                    <a:off x="0" y="0"/>
                    <a:ext cx="1389520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F6E405" w14:textId="77777777" w:rsidR="00603A52" w:rsidRPr="006E04CB" w:rsidRDefault="00603A52" w:rsidP="006E0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71BC" w14:textId="77777777" w:rsidR="008C4FAA" w:rsidRDefault="008C4FAA" w:rsidP="00603A52">
      <w:pPr>
        <w:spacing w:after="0" w:line="240" w:lineRule="auto"/>
      </w:pPr>
      <w:r>
        <w:separator/>
      </w:r>
    </w:p>
  </w:footnote>
  <w:footnote w:type="continuationSeparator" w:id="0">
    <w:p w14:paraId="740CCC23" w14:textId="77777777" w:rsidR="008C4FAA" w:rsidRDefault="008C4FAA" w:rsidP="00603A52">
      <w:pPr>
        <w:spacing w:after="0" w:line="240" w:lineRule="auto"/>
      </w:pPr>
      <w:r>
        <w:continuationSeparator/>
      </w:r>
    </w:p>
  </w:footnote>
  <w:footnote w:type="continuationNotice" w:id="1">
    <w:p w14:paraId="69176D6D" w14:textId="77777777" w:rsidR="008C4FAA" w:rsidRDefault="008C4F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9DD3" w14:textId="5CEB933C" w:rsidR="00603A52" w:rsidRDefault="008C4FAA">
    <w:pPr>
      <w:pStyle w:val="Header"/>
    </w:pPr>
    <w:r>
      <w:rPr>
        <w:noProof/>
      </w:rPr>
      <w:pict w14:anchorId="547C5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59813" o:spid="_x0000_s1030" type="#_x0000_t75" style="position:absolute;margin-left:0;margin-top:0;width:611.25pt;height:791.25pt;z-index:-251658239;mso-position-horizontal:center;mso-position-horizontal-relative:margin;mso-position-vertical:center;mso-position-vertical-relative:margin" o:allowincell="f">
          <v:imagedata r:id="rId1" o:title="All Brand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95F1" w14:textId="77777777" w:rsidR="00A71B15" w:rsidRDefault="00A71B15" w:rsidP="00A71B15">
    <w:pPr>
      <w:pStyle w:val="Header"/>
      <w:jc w:val="center"/>
    </w:pPr>
    <w:r>
      <w:rPr>
        <w:noProof/>
      </w:rPr>
      <w:drawing>
        <wp:inline distT="0" distB="0" distL="0" distR="0" wp14:anchorId="242CB566" wp14:editId="510527F9">
          <wp:extent cx="2286000" cy="489857"/>
          <wp:effectExtent l="0" t="0" r="0" b="5715"/>
          <wp:docPr id="6" name="Picture 6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89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9B1938" w14:textId="77777777" w:rsidR="00A71B15" w:rsidRPr="007304AD" w:rsidRDefault="00A71B15" w:rsidP="00A71B15">
    <w:pPr>
      <w:pStyle w:val="Header"/>
      <w:jc w:val="center"/>
      <w:rPr>
        <w:sz w:val="16"/>
        <w:szCs w:val="16"/>
      </w:rPr>
    </w:pPr>
    <w:r w:rsidRPr="007304AD">
      <w:rPr>
        <w:sz w:val="16"/>
        <w:szCs w:val="16"/>
      </w:rPr>
      <w:t>401 South 1st Street | Cameron, WI 54822</w:t>
    </w:r>
  </w:p>
  <w:p w14:paraId="64232493" w14:textId="77777777" w:rsidR="00A71B15" w:rsidRDefault="00A71B15" w:rsidP="00A71B15">
    <w:pPr>
      <w:pStyle w:val="Header"/>
      <w:jc w:val="center"/>
      <w:rPr>
        <w:sz w:val="16"/>
        <w:szCs w:val="16"/>
      </w:rPr>
    </w:pPr>
    <w:r w:rsidRPr="00234888">
      <w:rPr>
        <w:sz w:val="16"/>
        <w:szCs w:val="16"/>
      </w:rPr>
      <w:t>ExperienceMosaic.com | 715.458.5400</w:t>
    </w:r>
  </w:p>
  <w:p w14:paraId="333F1430" w14:textId="77777777" w:rsidR="00A71B15" w:rsidRDefault="00A71B15" w:rsidP="00A71B15">
    <w:pPr>
      <w:pStyle w:val="Header"/>
      <w:jc w:val="center"/>
      <w:rPr>
        <w:sz w:val="16"/>
        <w:szCs w:val="16"/>
      </w:rPr>
    </w:pPr>
  </w:p>
  <w:p w14:paraId="15F647C9" w14:textId="77777777" w:rsidR="00A71B15" w:rsidRDefault="00A71B15" w:rsidP="00A71B1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3A1EBB7" wp14:editId="45DC77C3">
              <wp:simplePos x="0" y="0"/>
              <wp:positionH relativeFrom="column">
                <wp:posOffset>-658495</wp:posOffset>
              </wp:positionH>
              <wp:positionV relativeFrom="paragraph">
                <wp:posOffset>147955</wp:posOffset>
              </wp:positionV>
              <wp:extent cx="7912054" cy="0"/>
              <wp:effectExtent l="0" t="0" r="0" b="0"/>
              <wp:wrapNone/>
              <wp:docPr id="83536237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1205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B20DD2" id="Straight Connector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85pt,11.65pt" to="571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</w:p>
  <w:p w14:paraId="16B9135F" w14:textId="77777777" w:rsidR="003A4839" w:rsidRPr="00A71B15" w:rsidRDefault="003A4839" w:rsidP="00A71B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C2688" w14:textId="2223B804" w:rsidR="00603A52" w:rsidRDefault="008C4FAA">
    <w:pPr>
      <w:pStyle w:val="Header"/>
    </w:pPr>
    <w:r>
      <w:rPr>
        <w:noProof/>
      </w:rPr>
      <w:pict w14:anchorId="4F5723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59812" o:spid="_x0000_s1029" type="#_x0000_t75" style="position:absolute;margin-left:0;margin-top:0;width:611.25pt;height:791.25pt;z-index:-251658240;mso-position-horizontal:center;mso-position-horizontal-relative:margin;mso-position-vertical:center;mso-position-vertical-relative:margin" o:allowincell="f">
          <v:imagedata r:id="rId1" o:title="All Brand 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4329"/>
    <w:multiLevelType w:val="hybridMultilevel"/>
    <w:tmpl w:val="91D05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37716"/>
    <w:multiLevelType w:val="hybridMultilevel"/>
    <w:tmpl w:val="9FAE8418"/>
    <w:lvl w:ilvl="0" w:tplc="0409000F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6A3BE5"/>
    <w:multiLevelType w:val="hybridMultilevel"/>
    <w:tmpl w:val="B644C4B6"/>
    <w:lvl w:ilvl="0" w:tplc="0409000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0547237">
    <w:abstractNumId w:val="0"/>
  </w:num>
  <w:num w:numId="2" w16cid:durableId="497962757">
    <w:abstractNumId w:val="2"/>
  </w:num>
  <w:num w:numId="3" w16cid:durableId="82932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2"/>
    <w:rsid w:val="000012BF"/>
    <w:rsid w:val="000037AE"/>
    <w:rsid w:val="00020817"/>
    <w:rsid w:val="000245FE"/>
    <w:rsid w:val="00031FFB"/>
    <w:rsid w:val="000320B0"/>
    <w:rsid w:val="00042C48"/>
    <w:rsid w:val="0004655B"/>
    <w:rsid w:val="00054543"/>
    <w:rsid w:val="000611AA"/>
    <w:rsid w:val="00061B31"/>
    <w:rsid w:val="00064114"/>
    <w:rsid w:val="0007212D"/>
    <w:rsid w:val="00082077"/>
    <w:rsid w:val="00087626"/>
    <w:rsid w:val="000904D4"/>
    <w:rsid w:val="00094A99"/>
    <w:rsid w:val="000966E0"/>
    <w:rsid w:val="000A570E"/>
    <w:rsid w:val="000B541B"/>
    <w:rsid w:val="000E624D"/>
    <w:rsid w:val="000E72C3"/>
    <w:rsid w:val="000F6F72"/>
    <w:rsid w:val="000F7316"/>
    <w:rsid w:val="001010A5"/>
    <w:rsid w:val="00101346"/>
    <w:rsid w:val="00110B85"/>
    <w:rsid w:val="001175A4"/>
    <w:rsid w:val="00121793"/>
    <w:rsid w:val="001224CA"/>
    <w:rsid w:val="0012284A"/>
    <w:rsid w:val="00131BA7"/>
    <w:rsid w:val="00134A3E"/>
    <w:rsid w:val="00136A9C"/>
    <w:rsid w:val="0015013C"/>
    <w:rsid w:val="00157347"/>
    <w:rsid w:val="001607E1"/>
    <w:rsid w:val="001675D1"/>
    <w:rsid w:val="00175774"/>
    <w:rsid w:val="00183CC7"/>
    <w:rsid w:val="001A0CD5"/>
    <w:rsid w:val="001B48F5"/>
    <w:rsid w:val="001B5291"/>
    <w:rsid w:val="001B74F3"/>
    <w:rsid w:val="001C4AA0"/>
    <w:rsid w:val="001D172C"/>
    <w:rsid w:val="001D5416"/>
    <w:rsid w:val="001F1596"/>
    <w:rsid w:val="00204CA7"/>
    <w:rsid w:val="00207135"/>
    <w:rsid w:val="002123F9"/>
    <w:rsid w:val="0021250E"/>
    <w:rsid w:val="002238DC"/>
    <w:rsid w:val="00232711"/>
    <w:rsid w:val="00234902"/>
    <w:rsid w:val="002356E5"/>
    <w:rsid w:val="00237E63"/>
    <w:rsid w:val="00244425"/>
    <w:rsid w:val="00251D50"/>
    <w:rsid w:val="002547C2"/>
    <w:rsid w:val="002632C5"/>
    <w:rsid w:val="002660F5"/>
    <w:rsid w:val="00266AD6"/>
    <w:rsid w:val="002839B1"/>
    <w:rsid w:val="002A0450"/>
    <w:rsid w:val="002A3116"/>
    <w:rsid w:val="002A54C2"/>
    <w:rsid w:val="002A6589"/>
    <w:rsid w:val="002B19BB"/>
    <w:rsid w:val="002B3DF8"/>
    <w:rsid w:val="002B4752"/>
    <w:rsid w:val="002C4793"/>
    <w:rsid w:val="002D21FE"/>
    <w:rsid w:val="002E219F"/>
    <w:rsid w:val="002E35BA"/>
    <w:rsid w:val="002E3697"/>
    <w:rsid w:val="002E5B5B"/>
    <w:rsid w:val="002E7341"/>
    <w:rsid w:val="002F1BAD"/>
    <w:rsid w:val="002F32D7"/>
    <w:rsid w:val="00307D57"/>
    <w:rsid w:val="00313151"/>
    <w:rsid w:val="003239C2"/>
    <w:rsid w:val="00345442"/>
    <w:rsid w:val="00357944"/>
    <w:rsid w:val="0035799E"/>
    <w:rsid w:val="00360BA3"/>
    <w:rsid w:val="00376F96"/>
    <w:rsid w:val="00382C56"/>
    <w:rsid w:val="0039305E"/>
    <w:rsid w:val="00395129"/>
    <w:rsid w:val="003A405E"/>
    <w:rsid w:val="003A47FE"/>
    <w:rsid w:val="003A4839"/>
    <w:rsid w:val="003A6374"/>
    <w:rsid w:val="003B17CD"/>
    <w:rsid w:val="003C1186"/>
    <w:rsid w:val="003C125E"/>
    <w:rsid w:val="003C54DA"/>
    <w:rsid w:val="003D5997"/>
    <w:rsid w:val="003D771C"/>
    <w:rsid w:val="003F2365"/>
    <w:rsid w:val="003F7672"/>
    <w:rsid w:val="00402BB0"/>
    <w:rsid w:val="00424B32"/>
    <w:rsid w:val="004271A4"/>
    <w:rsid w:val="0043172E"/>
    <w:rsid w:val="00431A84"/>
    <w:rsid w:val="00440D59"/>
    <w:rsid w:val="0044452A"/>
    <w:rsid w:val="0044549D"/>
    <w:rsid w:val="00446936"/>
    <w:rsid w:val="00462547"/>
    <w:rsid w:val="00462BD3"/>
    <w:rsid w:val="004658DB"/>
    <w:rsid w:val="00467F23"/>
    <w:rsid w:val="00480CA4"/>
    <w:rsid w:val="00484DBD"/>
    <w:rsid w:val="00491262"/>
    <w:rsid w:val="004A14F1"/>
    <w:rsid w:val="004A26AB"/>
    <w:rsid w:val="004A36A1"/>
    <w:rsid w:val="004B7399"/>
    <w:rsid w:val="004C289F"/>
    <w:rsid w:val="004D4A39"/>
    <w:rsid w:val="004D7A8C"/>
    <w:rsid w:val="004F2D24"/>
    <w:rsid w:val="004F44F6"/>
    <w:rsid w:val="005101C0"/>
    <w:rsid w:val="00514817"/>
    <w:rsid w:val="0051654C"/>
    <w:rsid w:val="00516BE7"/>
    <w:rsid w:val="005205F5"/>
    <w:rsid w:val="0052068E"/>
    <w:rsid w:val="00523EB2"/>
    <w:rsid w:val="00525FE1"/>
    <w:rsid w:val="00530584"/>
    <w:rsid w:val="00534912"/>
    <w:rsid w:val="00542453"/>
    <w:rsid w:val="0054749C"/>
    <w:rsid w:val="00557AE4"/>
    <w:rsid w:val="0056228F"/>
    <w:rsid w:val="00564076"/>
    <w:rsid w:val="005747DD"/>
    <w:rsid w:val="005978A3"/>
    <w:rsid w:val="005A6867"/>
    <w:rsid w:val="005B06FE"/>
    <w:rsid w:val="005B6F87"/>
    <w:rsid w:val="005C7F7D"/>
    <w:rsid w:val="005D035B"/>
    <w:rsid w:val="005D28FE"/>
    <w:rsid w:val="005E17B1"/>
    <w:rsid w:val="005E2BE2"/>
    <w:rsid w:val="005E39C1"/>
    <w:rsid w:val="005E4E3B"/>
    <w:rsid w:val="005E6ADF"/>
    <w:rsid w:val="006022D5"/>
    <w:rsid w:val="00603A52"/>
    <w:rsid w:val="006201AF"/>
    <w:rsid w:val="00653FB1"/>
    <w:rsid w:val="00657BB5"/>
    <w:rsid w:val="00661616"/>
    <w:rsid w:val="00665BA8"/>
    <w:rsid w:val="00666B0F"/>
    <w:rsid w:val="00672387"/>
    <w:rsid w:val="006755E7"/>
    <w:rsid w:val="0069633D"/>
    <w:rsid w:val="00697879"/>
    <w:rsid w:val="006A2AC3"/>
    <w:rsid w:val="006B2B98"/>
    <w:rsid w:val="006C1715"/>
    <w:rsid w:val="006D29D0"/>
    <w:rsid w:val="006E04CB"/>
    <w:rsid w:val="006E33A8"/>
    <w:rsid w:val="006F2A68"/>
    <w:rsid w:val="00701A77"/>
    <w:rsid w:val="00702F61"/>
    <w:rsid w:val="00705F26"/>
    <w:rsid w:val="00710FD3"/>
    <w:rsid w:val="00717273"/>
    <w:rsid w:val="00724A78"/>
    <w:rsid w:val="0073002B"/>
    <w:rsid w:val="0073033C"/>
    <w:rsid w:val="00736274"/>
    <w:rsid w:val="007459CA"/>
    <w:rsid w:val="00757CD1"/>
    <w:rsid w:val="00763F03"/>
    <w:rsid w:val="00775591"/>
    <w:rsid w:val="00780141"/>
    <w:rsid w:val="007875C1"/>
    <w:rsid w:val="007A3A08"/>
    <w:rsid w:val="007A5BA5"/>
    <w:rsid w:val="007B112F"/>
    <w:rsid w:val="007B7240"/>
    <w:rsid w:val="007C2937"/>
    <w:rsid w:val="007C5876"/>
    <w:rsid w:val="007E3FF9"/>
    <w:rsid w:val="008040F0"/>
    <w:rsid w:val="0080701C"/>
    <w:rsid w:val="00811AD8"/>
    <w:rsid w:val="00817AD1"/>
    <w:rsid w:val="00827CE0"/>
    <w:rsid w:val="00833DA2"/>
    <w:rsid w:val="00842CE8"/>
    <w:rsid w:val="008457C7"/>
    <w:rsid w:val="00864FB6"/>
    <w:rsid w:val="00872DA1"/>
    <w:rsid w:val="00880072"/>
    <w:rsid w:val="00883586"/>
    <w:rsid w:val="008939CF"/>
    <w:rsid w:val="00895856"/>
    <w:rsid w:val="008A24E3"/>
    <w:rsid w:val="008A74E1"/>
    <w:rsid w:val="008C4FAA"/>
    <w:rsid w:val="008C5C6D"/>
    <w:rsid w:val="008C7F5F"/>
    <w:rsid w:val="008D0B92"/>
    <w:rsid w:val="008D26FC"/>
    <w:rsid w:val="008D51CA"/>
    <w:rsid w:val="008D7A94"/>
    <w:rsid w:val="008F61E5"/>
    <w:rsid w:val="008F7CA7"/>
    <w:rsid w:val="009020B7"/>
    <w:rsid w:val="00904759"/>
    <w:rsid w:val="00906AB3"/>
    <w:rsid w:val="00912F19"/>
    <w:rsid w:val="00914EC7"/>
    <w:rsid w:val="00916ECB"/>
    <w:rsid w:val="0092659D"/>
    <w:rsid w:val="00926C02"/>
    <w:rsid w:val="00935163"/>
    <w:rsid w:val="00936053"/>
    <w:rsid w:val="00944B31"/>
    <w:rsid w:val="00946DE5"/>
    <w:rsid w:val="0094F02F"/>
    <w:rsid w:val="00950571"/>
    <w:rsid w:val="00960F1F"/>
    <w:rsid w:val="009723F4"/>
    <w:rsid w:val="009760F0"/>
    <w:rsid w:val="00976CF6"/>
    <w:rsid w:val="009774C7"/>
    <w:rsid w:val="00980517"/>
    <w:rsid w:val="00982F60"/>
    <w:rsid w:val="0098691C"/>
    <w:rsid w:val="009923A5"/>
    <w:rsid w:val="009941E1"/>
    <w:rsid w:val="009950A9"/>
    <w:rsid w:val="00995603"/>
    <w:rsid w:val="009A230B"/>
    <w:rsid w:val="009A3755"/>
    <w:rsid w:val="009B394B"/>
    <w:rsid w:val="009D414C"/>
    <w:rsid w:val="009E6615"/>
    <w:rsid w:val="009E6E7C"/>
    <w:rsid w:val="009F1AB5"/>
    <w:rsid w:val="009F1E29"/>
    <w:rsid w:val="00A05118"/>
    <w:rsid w:val="00A1128B"/>
    <w:rsid w:val="00A13CF2"/>
    <w:rsid w:val="00A15019"/>
    <w:rsid w:val="00A16C7D"/>
    <w:rsid w:val="00A2156F"/>
    <w:rsid w:val="00A26F07"/>
    <w:rsid w:val="00A36563"/>
    <w:rsid w:val="00A57567"/>
    <w:rsid w:val="00A60ED9"/>
    <w:rsid w:val="00A61AFD"/>
    <w:rsid w:val="00A65132"/>
    <w:rsid w:val="00A66DFA"/>
    <w:rsid w:val="00A71B15"/>
    <w:rsid w:val="00A8156E"/>
    <w:rsid w:val="00A81D66"/>
    <w:rsid w:val="00A94BB3"/>
    <w:rsid w:val="00A96653"/>
    <w:rsid w:val="00AA0B36"/>
    <w:rsid w:val="00AA6A99"/>
    <w:rsid w:val="00AB0D5A"/>
    <w:rsid w:val="00AB26CD"/>
    <w:rsid w:val="00AC1BB1"/>
    <w:rsid w:val="00AD4A7D"/>
    <w:rsid w:val="00AE0ACE"/>
    <w:rsid w:val="00AF4D87"/>
    <w:rsid w:val="00B02338"/>
    <w:rsid w:val="00B03364"/>
    <w:rsid w:val="00B05619"/>
    <w:rsid w:val="00B101A8"/>
    <w:rsid w:val="00B22722"/>
    <w:rsid w:val="00B269CA"/>
    <w:rsid w:val="00B31AF4"/>
    <w:rsid w:val="00B34B1B"/>
    <w:rsid w:val="00B370A3"/>
    <w:rsid w:val="00B37418"/>
    <w:rsid w:val="00B43695"/>
    <w:rsid w:val="00B45B82"/>
    <w:rsid w:val="00B45DA7"/>
    <w:rsid w:val="00B84808"/>
    <w:rsid w:val="00B85052"/>
    <w:rsid w:val="00B91F6D"/>
    <w:rsid w:val="00B92174"/>
    <w:rsid w:val="00B9247E"/>
    <w:rsid w:val="00BA3BA8"/>
    <w:rsid w:val="00BA6C01"/>
    <w:rsid w:val="00BC2CDA"/>
    <w:rsid w:val="00BC4674"/>
    <w:rsid w:val="00C0149E"/>
    <w:rsid w:val="00C13785"/>
    <w:rsid w:val="00C143FE"/>
    <w:rsid w:val="00C14754"/>
    <w:rsid w:val="00C20FA6"/>
    <w:rsid w:val="00C22FF9"/>
    <w:rsid w:val="00C234FC"/>
    <w:rsid w:val="00C24091"/>
    <w:rsid w:val="00C30ABA"/>
    <w:rsid w:val="00C37B82"/>
    <w:rsid w:val="00C4154F"/>
    <w:rsid w:val="00C433F7"/>
    <w:rsid w:val="00C43BF9"/>
    <w:rsid w:val="00C5239A"/>
    <w:rsid w:val="00C530FF"/>
    <w:rsid w:val="00C5509C"/>
    <w:rsid w:val="00C608B4"/>
    <w:rsid w:val="00C62139"/>
    <w:rsid w:val="00C66AFC"/>
    <w:rsid w:val="00C86581"/>
    <w:rsid w:val="00C87163"/>
    <w:rsid w:val="00CA69B3"/>
    <w:rsid w:val="00CB7BAF"/>
    <w:rsid w:val="00CC21AE"/>
    <w:rsid w:val="00CE0EF2"/>
    <w:rsid w:val="00CE723B"/>
    <w:rsid w:val="00CF51AF"/>
    <w:rsid w:val="00D03E24"/>
    <w:rsid w:val="00D03E8E"/>
    <w:rsid w:val="00D05AF3"/>
    <w:rsid w:val="00D57FAC"/>
    <w:rsid w:val="00D64770"/>
    <w:rsid w:val="00D64CFF"/>
    <w:rsid w:val="00D664D8"/>
    <w:rsid w:val="00D709AF"/>
    <w:rsid w:val="00D72786"/>
    <w:rsid w:val="00D853E5"/>
    <w:rsid w:val="00D94F16"/>
    <w:rsid w:val="00D95FEB"/>
    <w:rsid w:val="00DD32C5"/>
    <w:rsid w:val="00DE3AB2"/>
    <w:rsid w:val="00DF142A"/>
    <w:rsid w:val="00DF7C0D"/>
    <w:rsid w:val="00E05595"/>
    <w:rsid w:val="00E059D7"/>
    <w:rsid w:val="00E0727F"/>
    <w:rsid w:val="00E12F10"/>
    <w:rsid w:val="00E251AE"/>
    <w:rsid w:val="00E3221D"/>
    <w:rsid w:val="00E334EA"/>
    <w:rsid w:val="00E36B35"/>
    <w:rsid w:val="00E56A94"/>
    <w:rsid w:val="00E6298E"/>
    <w:rsid w:val="00E732CA"/>
    <w:rsid w:val="00E75293"/>
    <w:rsid w:val="00E838B8"/>
    <w:rsid w:val="00EB6693"/>
    <w:rsid w:val="00EC6BD6"/>
    <w:rsid w:val="00ED5919"/>
    <w:rsid w:val="00EE30CE"/>
    <w:rsid w:val="00EE484B"/>
    <w:rsid w:val="00EE586F"/>
    <w:rsid w:val="00EF6D63"/>
    <w:rsid w:val="00F10A9C"/>
    <w:rsid w:val="00F12D9A"/>
    <w:rsid w:val="00F24426"/>
    <w:rsid w:val="00F34E6A"/>
    <w:rsid w:val="00F364ED"/>
    <w:rsid w:val="00F66712"/>
    <w:rsid w:val="00F72BCB"/>
    <w:rsid w:val="00F851EC"/>
    <w:rsid w:val="00F8578C"/>
    <w:rsid w:val="00FC2414"/>
    <w:rsid w:val="00FC6C6A"/>
    <w:rsid w:val="00FD378C"/>
    <w:rsid w:val="00FD513C"/>
    <w:rsid w:val="00FE0C7A"/>
    <w:rsid w:val="00FE2755"/>
    <w:rsid w:val="00FE2B42"/>
    <w:rsid w:val="00FF154F"/>
    <w:rsid w:val="00FF2569"/>
    <w:rsid w:val="011F577B"/>
    <w:rsid w:val="0169BAC9"/>
    <w:rsid w:val="017865EA"/>
    <w:rsid w:val="02E569B2"/>
    <w:rsid w:val="02E609D9"/>
    <w:rsid w:val="059C0EEA"/>
    <w:rsid w:val="061DAA9B"/>
    <w:rsid w:val="06916574"/>
    <w:rsid w:val="06BF2D3F"/>
    <w:rsid w:val="07605149"/>
    <w:rsid w:val="07AE6220"/>
    <w:rsid w:val="08A77C73"/>
    <w:rsid w:val="08C3C4AD"/>
    <w:rsid w:val="08CCE56B"/>
    <w:rsid w:val="091EFF8F"/>
    <w:rsid w:val="0A1DD736"/>
    <w:rsid w:val="0BCCFF7F"/>
    <w:rsid w:val="0BDBE37C"/>
    <w:rsid w:val="0C644BF9"/>
    <w:rsid w:val="0D355F2F"/>
    <w:rsid w:val="0E249501"/>
    <w:rsid w:val="106A03B8"/>
    <w:rsid w:val="118EF884"/>
    <w:rsid w:val="12837B97"/>
    <w:rsid w:val="128CF36C"/>
    <w:rsid w:val="13E954BD"/>
    <w:rsid w:val="15A736A3"/>
    <w:rsid w:val="165976D4"/>
    <w:rsid w:val="187D624A"/>
    <w:rsid w:val="1B60D5E5"/>
    <w:rsid w:val="1D8E1C08"/>
    <w:rsid w:val="1F87F744"/>
    <w:rsid w:val="1FA701A5"/>
    <w:rsid w:val="1FF1E0CA"/>
    <w:rsid w:val="20A13047"/>
    <w:rsid w:val="2197A7B6"/>
    <w:rsid w:val="21AE2E9B"/>
    <w:rsid w:val="221C963C"/>
    <w:rsid w:val="222684DA"/>
    <w:rsid w:val="2267EB29"/>
    <w:rsid w:val="23382CAD"/>
    <w:rsid w:val="23441365"/>
    <w:rsid w:val="263D5B83"/>
    <w:rsid w:val="280859DC"/>
    <w:rsid w:val="2809D768"/>
    <w:rsid w:val="29D0DF5A"/>
    <w:rsid w:val="29D46BB3"/>
    <w:rsid w:val="2B05CF87"/>
    <w:rsid w:val="2B10CF39"/>
    <w:rsid w:val="2BF9927A"/>
    <w:rsid w:val="2CD25D22"/>
    <w:rsid w:val="2D19FDEC"/>
    <w:rsid w:val="2E59FC42"/>
    <w:rsid w:val="2F7638B7"/>
    <w:rsid w:val="3121613D"/>
    <w:rsid w:val="31DF7D98"/>
    <w:rsid w:val="333A8AB3"/>
    <w:rsid w:val="355751D8"/>
    <w:rsid w:val="35AF1FE1"/>
    <w:rsid w:val="36B4EBD9"/>
    <w:rsid w:val="37905F93"/>
    <w:rsid w:val="37DA9FE0"/>
    <w:rsid w:val="37E15D37"/>
    <w:rsid w:val="393900F2"/>
    <w:rsid w:val="3B0C71BD"/>
    <w:rsid w:val="3B708099"/>
    <w:rsid w:val="3F54D337"/>
    <w:rsid w:val="3F634B87"/>
    <w:rsid w:val="3FC7F698"/>
    <w:rsid w:val="4099DF5D"/>
    <w:rsid w:val="42EFBD49"/>
    <w:rsid w:val="450044A2"/>
    <w:rsid w:val="474E44A3"/>
    <w:rsid w:val="48634F4F"/>
    <w:rsid w:val="4A9B5CAE"/>
    <w:rsid w:val="4D4E0DED"/>
    <w:rsid w:val="4F21DE14"/>
    <w:rsid w:val="4F5F3C06"/>
    <w:rsid w:val="4FB3F454"/>
    <w:rsid w:val="50B9199F"/>
    <w:rsid w:val="50FD7916"/>
    <w:rsid w:val="5116F316"/>
    <w:rsid w:val="533F2BD6"/>
    <w:rsid w:val="536538EC"/>
    <w:rsid w:val="5450793F"/>
    <w:rsid w:val="58C297ED"/>
    <w:rsid w:val="5C16FF56"/>
    <w:rsid w:val="5C45F9B9"/>
    <w:rsid w:val="5E264FE2"/>
    <w:rsid w:val="5EFED84E"/>
    <w:rsid w:val="5F19E004"/>
    <w:rsid w:val="5F93F3D1"/>
    <w:rsid w:val="620501F3"/>
    <w:rsid w:val="62EA19C5"/>
    <w:rsid w:val="635DD49E"/>
    <w:rsid w:val="66CBC12E"/>
    <w:rsid w:val="68C0C24A"/>
    <w:rsid w:val="6929F41A"/>
    <w:rsid w:val="694AB028"/>
    <w:rsid w:val="6B03DE81"/>
    <w:rsid w:val="6BCD724E"/>
    <w:rsid w:val="6C35D217"/>
    <w:rsid w:val="6E5A9DBE"/>
    <w:rsid w:val="6EFA8249"/>
    <w:rsid w:val="7159FBA3"/>
    <w:rsid w:val="72096ECC"/>
    <w:rsid w:val="722DB243"/>
    <w:rsid w:val="740B2FA6"/>
    <w:rsid w:val="74A8F2A9"/>
    <w:rsid w:val="753FA090"/>
    <w:rsid w:val="76B71D5E"/>
    <w:rsid w:val="76B74EF3"/>
    <w:rsid w:val="774B2295"/>
    <w:rsid w:val="777DE193"/>
    <w:rsid w:val="791B13B5"/>
    <w:rsid w:val="7A5496E5"/>
    <w:rsid w:val="7C9FCAC2"/>
    <w:rsid w:val="7F3DA395"/>
    <w:rsid w:val="7FAE829B"/>
    <w:rsid w:val="7FBE1056"/>
    <w:rsid w:val="7FE616A5"/>
    <w:rsid w:val="7FE9E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C7CCA"/>
  <w15:chartTrackingRefBased/>
  <w15:docId w15:val="{B2FCA1CE-93F0-4C5B-ACEF-BEAB9C49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A52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A52"/>
  </w:style>
  <w:style w:type="paragraph" w:styleId="Footer">
    <w:name w:val="footer"/>
    <w:basedOn w:val="Normal"/>
    <w:link w:val="FooterChar"/>
    <w:uiPriority w:val="99"/>
    <w:unhideWhenUsed/>
    <w:rsid w:val="00603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A52"/>
  </w:style>
  <w:style w:type="table" w:styleId="TableGrid">
    <w:name w:val="Table Grid"/>
    <w:basedOn w:val="TableNormal"/>
    <w:uiPriority w:val="39"/>
    <w:rsid w:val="00603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3A52"/>
    <w:pPr>
      <w:ind w:left="720"/>
      <w:contextualSpacing/>
    </w:pPr>
  </w:style>
  <w:style w:type="character" w:styleId="CommentReference">
    <w:name w:val="annotation reference"/>
    <w:rsid w:val="00516B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BE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516BE7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character" w:customStyle="1" w:styleId="normaltextrun">
    <w:name w:val="normaltextrun"/>
    <w:basedOn w:val="DefaultParagraphFont"/>
    <w:rsid w:val="0056228F"/>
  </w:style>
  <w:style w:type="character" w:customStyle="1" w:styleId="eop">
    <w:name w:val="eop"/>
    <w:basedOn w:val="DefaultParagraphFont"/>
    <w:rsid w:val="00562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3376840A1804F9D7AFBB4BEC1E31D" ma:contentTypeVersion="18" ma:contentTypeDescription="Create a new document." ma:contentTypeScope="" ma:versionID="13394997189aa09bc6aa2ba79a2a4365">
  <xsd:schema xmlns:xsd="http://www.w3.org/2001/XMLSchema" xmlns:xs="http://www.w3.org/2001/XMLSchema" xmlns:p="http://schemas.microsoft.com/office/2006/metadata/properties" xmlns:ns2="97640001-59b0-48a2-b052-66f1eacaade3" xmlns:ns3="80220de1-6dec-4d60-8b5e-bbc09e495f34" targetNamespace="http://schemas.microsoft.com/office/2006/metadata/properties" ma:root="true" ma:fieldsID="3e555bb934b50f6864faf2cdd570d827" ns2:_="" ns3:_="">
    <xsd:import namespace="97640001-59b0-48a2-b052-66f1eacaade3"/>
    <xsd:import namespace="80220de1-6dec-4d60-8b5e-bbc09e495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ate" minOccurs="0"/>
                <xsd:element ref="ns2:Createdby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40001-59b0-48a2-b052-66f1eacaa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07664b-414c-4e2d-8d2c-9c2944b5c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Createdby" ma:index="23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20de1-6dec-4d60-8b5e-bbc09e495f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1e398b-9dd3-43bf-b4bf-e334ce7085d9}" ma:internalName="TaxCatchAll" ma:showField="CatchAllData" ma:web="80220de1-6dec-4d60-8b5e-bbc09e495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640001-59b0-48a2-b052-66f1eacaade3">
      <Terms xmlns="http://schemas.microsoft.com/office/infopath/2007/PartnerControls"/>
    </lcf76f155ced4ddcb4097134ff3c332f>
    <TaxCatchAll xmlns="80220de1-6dec-4d60-8b5e-bbc09e495f34" xsi:nil="true"/>
    <MediaLengthInSeconds xmlns="97640001-59b0-48a2-b052-66f1eacaade3" xsi:nil="true"/>
    <Date xmlns="97640001-59b0-48a2-b052-66f1eacaade3" xsi:nil="true"/>
    <_Flow_SignoffStatus xmlns="97640001-59b0-48a2-b052-66f1eacaade3" xsi:nil="true"/>
    <Createdby xmlns="97640001-59b0-48a2-b052-66f1eacaade3">
      <UserInfo>
        <DisplayName/>
        <AccountId xsi:nil="true"/>
        <AccountType/>
      </UserInfo>
    </Createdby>
  </documentManagement>
</p:properties>
</file>

<file path=customXml/itemProps1.xml><?xml version="1.0" encoding="utf-8"?>
<ds:datastoreItem xmlns:ds="http://schemas.openxmlformats.org/officeDocument/2006/customXml" ds:itemID="{3CCFDFDA-3EE1-41A2-A21C-9F722BCDA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40001-59b0-48a2-b052-66f1eacaade3"/>
    <ds:schemaRef ds:uri="80220de1-6dec-4d60-8b5e-bbc09e495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58D4A-7AD0-49D9-B0A3-6D8528533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7F6CB-8AE8-48C6-8940-66110E8CF5EC}">
  <ds:schemaRefs>
    <ds:schemaRef ds:uri="http://schemas.microsoft.com/office/2006/metadata/properties"/>
    <ds:schemaRef ds:uri="http://schemas.microsoft.com/office/infopath/2007/PartnerControls"/>
    <ds:schemaRef ds:uri="97640001-59b0-48a2-b052-66f1eacaade3"/>
    <ds:schemaRef ds:uri="80220de1-6dec-4d60-8b5e-bbc09e495f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Hemil Mehta</dc:creator>
  <cp:keywords/>
  <dc:description/>
  <cp:lastModifiedBy>Tammy Emerson</cp:lastModifiedBy>
  <cp:revision>2</cp:revision>
  <cp:lastPrinted>2023-03-23T16:11:00Z</cp:lastPrinted>
  <dcterms:created xsi:type="dcterms:W3CDTF">2026-03-03T20:06:00Z</dcterms:created>
  <dcterms:modified xsi:type="dcterms:W3CDTF">2026-03-03T20:06:00Z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e37d717f-323c-4e59-8dd5-de5b8a8bbc48</vt:lpwstr>
  </property>
  <property fmtid="{D5CDD505-2E9C-101B-9397-08002B2CF9AE}" pid="3" name="LastSaved">
    <vt:filetime>2023-03-20T00:00:00Z</vt:filetime>
  </property>
  <property fmtid="{D5CDD505-2E9C-101B-9397-08002B2CF9AE}" pid="4" name="MediaServiceImageTags">
    <vt:lpwstr/>
  </property>
  <property fmtid="{D5CDD505-2E9C-101B-9397-08002B2CF9AE}" pid="5" name="ContentTypeId">
    <vt:lpwstr>0x010100A993376840A1804F9D7AFBB4BEC1E31D</vt:lpwstr>
  </property>
  <property fmtid="{D5CDD505-2E9C-101B-9397-08002B2CF9AE}" pid="6" name="Creator">
    <vt:lpwstr>Canva</vt:lpwstr>
  </property>
  <property fmtid="{D5CDD505-2E9C-101B-9397-08002B2CF9AE}" pid="7" name="Producer">
    <vt:lpwstr>Canva</vt:lpwstr>
  </property>
  <property fmtid="{D5CDD505-2E9C-101B-9397-08002B2CF9AE}" pid="8" name="Created">
    <vt:filetime>2023-03-20T00:00:00Z</vt:filetime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Website">
    <vt:lpwstr>, </vt:lpwstr>
  </property>
  <property fmtid="{D5CDD505-2E9C-101B-9397-08002B2CF9AE}" pid="14" name="TriggerFlowInfo">
    <vt:lpwstr/>
  </property>
  <property fmtid="{D5CDD505-2E9C-101B-9397-08002B2CF9AE}" pid="15" name="CurrentMembership">
    <vt:bool>true</vt:bool>
  </property>
  <property fmtid="{D5CDD505-2E9C-101B-9397-08002B2CF9AE}" pid="16" name="xd_Signature">
    <vt:bool>false</vt:bool>
  </property>
</Properties>
</file>